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83831A" w14:textId="05F5CCC2" w:rsidR="00EC6DDD" w:rsidRPr="00870421" w:rsidRDefault="00AE3906" w:rsidP="00EC6DDD">
      <w:pPr>
        <w:pStyle w:val="NoSpacing"/>
        <w:rPr>
          <w:sz w:val="20"/>
          <w:szCs w:val="20"/>
        </w:rPr>
      </w:pPr>
      <w:bookmarkStart w:id="0" w:name="_GoBack"/>
      <w:bookmarkEnd w:id="0"/>
      <w:r w:rsidRPr="00870421">
        <w:rPr>
          <w:sz w:val="20"/>
          <w:szCs w:val="20"/>
        </w:rPr>
        <w:t>August, 2020</w:t>
      </w:r>
    </w:p>
    <w:p w14:paraId="5D497860" w14:textId="77777777" w:rsidR="00EC6DDD" w:rsidRPr="00870421" w:rsidRDefault="00EC6DDD" w:rsidP="00EC6DDD">
      <w:pPr>
        <w:pStyle w:val="NoSpacing"/>
        <w:rPr>
          <w:sz w:val="20"/>
          <w:szCs w:val="20"/>
        </w:rPr>
      </w:pPr>
    </w:p>
    <w:p w14:paraId="669BE57F" w14:textId="77777777" w:rsidR="00EC6DDD" w:rsidRPr="00870421" w:rsidRDefault="00EC6DDD" w:rsidP="00EC6DDD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>Dear Parent/Guardian:</w:t>
      </w:r>
    </w:p>
    <w:p w14:paraId="05C02530" w14:textId="77777777" w:rsidR="00EC6DDD" w:rsidRPr="00870421" w:rsidRDefault="00EC6DDD" w:rsidP="00EC6DDD">
      <w:pPr>
        <w:pStyle w:val="NoSpacing"/>
        <w:rPr>
          <w:sz w:val="20"/>
          <w:szCs w:val="20"/>
        </w:rPr>
      </w:pPr>
    </w:p>
    <w:p w14:paraId="375F5311" w14:textId="2DA544A4" w:rsidR="001E4DF1" w:rsidRPr="00870421" w:rsidRDefault="001E4DF1" w:rsidP="00EC6DDD">
      <w:pPr>
        <w:pStyle w:val="NoSpacing"/>
        <w:rPr>
          <w:sz w:val="20"/>
          <w:szCs w:val="20"/>
        </w:rPr>
      </w:pPr>
      <w:proofErr w:type="gramStart"/>
      <w:r w:rsidRPr="00870421">
        <w:rPr>
          <w:sz w:val="20"/>
          <w:szCs w:val="20"/>
        </w:rPr>
        <w:t xml:space="preserve">The </w:t>
      </w:r>
      <w:r w:rsidRPr="00870421">
        <w:rPr>
          <w:i/>
          <w:sz w:val="20"/>
          <w:szCs w:val="20"/>
        </w:rPr>
        <w:t>Every</w:t>
      </w:r>
      <w:proofErr w:type="gramEnd"/>
      <w:r w:rsidRPr="00870421">
        <w:rPr>
          <w:i/>
          <w:sz w:val="20"/>
          <w:szCs w:val="20"/>
        </w:rPr>
        <w:t xml:space="preserve"> Student Succeeds Act </w:t>
      </w:r>
      <w:r w:rsidRPr="00870421">
        <w:rPr>
          <w:sz w:val="20"/>
          <w:szCs w:val="20"/>
        </w:rPr>
        <w:t xml:space="preserve">(ESSA) was signed into law on December 10, 2015.  This bipartisan measure reauthorizes the 50 -year -old </w:t>
      </w:r>
      <w:r w:rsidRPr="00870421">
        <w:rPr>
          <w:i/>
          <w:sz w:val="20"/>
          <w:szCs w:val="20"/>
        </w:rPr>
        <w:t>Elementary and Secondary Education Act</w:t>
      </w:r>
      <w:r w:rsidRPr="00870421">
        <w:rPr>
          <w:sz w:val="20"/>
          <w:szCs w:val="20"/>
        </w:rPr>
        <w:t xml:space="preserve"> (ESEA), the nation’s national education law and longstanding commitment to equal opportunity for all students.</w:t>
      </w:r>
    </w:p>
    <w:p w14:paraId="5F028898" w14:textId="77777777" w:rsidR="001E4DF1" w:rsidRPr="00870421" w:rsidRDefault="001E4DF1" w:rsidP="00EC6DDD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>The law builds on key areas of progress in recent year, made possible by the efforts of educators, communities, parents, and students across the country.</w:t>
      </w:r>
    </w:p>
    <w:p w14:paraId="7F3F0BC0" w14:textId="77777777" w:rsidR="00715330" w:rsidRPr="00870421" w:rsidRDefault="00715330" w:rsidP="00EC6DDD">
      <w:pPr>
        <w:pStyle w:val="NoSpacing"/>
        <w:rPr>
          <w:sz w:val="20"/>
          <w:szCs w:val="20"/>
        </w:rPr>
      </w:pPr>
    </w:p>
    <w:p w14:paraId="30B2D177" w14:textId="77777777" w:rsidR="00715330" w:rsidRPr="00870421" w:rsidRDefault="00715330" w:rsidP="00EC6DDD">
      <w:pPr>
        <w:pStyle w:val="NoSpacing"/>
        <w:rPr>
          <w:i/>
          <w:sz w:val="20"/>
          <w:szCs w:val="20"/>
        </w:rPr>
      </w:pPr>
      <w:r w:rsidRPr="00870421">
        <w:rPr>
          <w:i/>
          <w:sz w:val="20"/>
          <w:szCs w:val="20"/>
        </w:rPr>
        <w:t xml:space="preserve">Some key items of note: </w:t>
      </w:r>
    </w:p>
    <w:p w14:paraId="339A27EF" w14:textId="39D13283" w:rsidR="00715330" w:rsidRPr="00870421" w:rsidRDefault="00715330" w:rsidP="00870421">
      <w:pPr>
        <w:pStyle w:val="NoSpacing"/>
        <w:numPr>
          <w:ilvl w:val="0"/>
          <w:numId w:val="1"/>
        </w:numPr>
        <w:rPr>
          <w:i/>
          <w:sz w:val="20"/>
          <w:szCs w:val="20"/>
        </w:rPr>
      </w:pPr>
      <w:r w:rsidRPr="00870421">
        <w:rPr>
          <w:sz w:val="20"/>
          <w:szCs w:val="20"/>
        </w:rPr>
        <w:t>ESSA replaces NCLB and reauthorizes the Elementary and Secondary Education Act</w:t>
      </w:r>
      <w:r w:rsidR="00870421">
        <w:rPr>
          <w:sz w:val="20"/>
          <w:szCs w:val="20"/>
        </w:rPr>
        <w:t xml:space="preserve">. </w:t>
      </w:r>
      <w:r w:rsidRPr="00870421">
        <w:rPr>
          <w:sz w:val="20"/>
          <w:szCs w:val="20"/>
        </w:rPr>
        <w:t xml:space="preserve">Full implementation </w:t>
      </w:r>
      <w:r w:rsidR="006D241A" w:rsidRPr="00870421">
        <w:rPr>
          <w:sz w:val="20"/>
          <w:szCs w:val="20"/>
        </w:rPr>
        <w:t>began</w:t>
      </w:r>
      <w:r w:rsidRPr="00870421">
        <w:rPr>
          <w:sz w:val="20"/>
          <w:szCs w:val="20"/>
        </w:rPr>
        <w:t xml:space="preserve"> July 1, 2017</w:t>
      </w:r>
    </w:p>
    <w:p w14:paraId="3BFADA02" w14:textId="77777777" w:rsidR="00715330" w:rsidRPr="00870421" w:rsidRDefault="00715330" w:rsidP="00715330">
      <w:pPr>
        <w:pStyle w:val="NoSpacing"/>
        <w:numPr>
          <w:ilvl w:val="0"/>
          <w:numId w:val="1"/>
        </w:numPr>
        <w:rPr>
          <w:i/>
          <w:sz w:val="20"/>
          <w:szCs w:val="20"/>
        </w:rPr>
      </w:pPr>
      <w:r w:rsidRPr="00870421">
        <w:rPr>
          <w:sz w:val="20"/>
          <w:szCs w:val="20"/>
        </w:rPr>
        <w:t>Requires at least three performance goals in the areas of student instruction and growth, parent involvement, and professional development.</w:t>
      </w:r>
    </w:p>
    <w:p w14:paraId="218A64EE" w14:textId="77777777" w:rsidR="00715330" w:rsidRPr="00870421" w:rsidRDefault="00715330" w:rsidP="00715330">
      <w:pPr>
        <w:pStyle w:val="NoSpacing"/>
        <w:numPr>
          <w:ilvl w:val="0"/>
          <w:numId w:val="1"/>
        </w:numPr>
        <w:rPr>
          <w:i/>
          <w:sz w:val="20"/>
          <w:szCs w:val="20"/>
        </w:rPr>
      </w:pPr>
      <w:r w:rsidRPr="00870421">
        <w:rPr>
          <w:sz w:val="20"/>
          <w:szCs w:val="20"/>
        </w:rPr>
        <w:t>Moves accountability from Title III/ELL to Title I for English language learner students.</w:t>
      </w:r>
    </w:p>
    <w:p w14:paraId="554ECF02" w14:textId="77777777" w:rsidR="00715330" w:rsidRPr="00870421" w:rsidRDefault="00870055" w:rsidP="00715330">
      <w:pPr>
        <w:pStyle w:val="NoSpacing"/>
        <w:numPr>
          <w:ilvl w:val="0"/>
          <w:numId w:val="1"/>
        </w:numPr>
        <w:rPr>
          <w:sz w:val="20"/>
          <w:szCs w:val="20"/>
        </w:rPr>
      </w:pPr>
      <w:r w:rsidRPr="00870421">
        <w:rPr>
          <w:sz w:val="20"/>
          <w:szCs w:val="20"/>
        </w:rPr>
        <w:t>Districts must notify parents of their rights to request and receive information regarding the professional qualifications of their children’s classroom teachers/Title I staff.</w:t>
      </w:r>
    </w:p>
    <w:p w14:paraId="4B6863AE" w14:textId="77777777" w:rsidR="00870055" w:rsidRPr="00870421" w:rsidRDefault="00870055" w:rsidP="00870055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>Your child’s school receives a limited amount of Title I funding and is covered under ESSA guidelines.</w:t>
      </w:r>
    </w:p>
    <w:p w14:paraId="7EC4EFE3" w14:textId="77777777" w:rsidR="00870055" w:rsidRPr="00870421" w:rsidRDefault="00870055" w:rsidP="00870055">
      <w:pPr>
        <w:pStyle w:val="NoSpacing"/>
        <w:rPr>
          <w:sz w:val="20"/>
          <w:szCs w:val="20"/>
        </w:rPr>
      </w:pPr>
    </w:p>
    <w:p w14:paraId="6433C3F6" w14:textId="298B9253" w:rsidR="00870055" w:rsidRPr="00870421" w:rsidRDefault="00870055" w:rsidP="00870055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>Under E</w:t>
      </w:r>
      <w:r w:rsidR="00AE3906" w:rsidRPr="00870421">
        <w:rPr>
          <w:sz w:val="20"/>
          <w:szCs w:val="20"/>
        </w:rPr>
        <w:t>S</w:t>
      </w:r>
      <w:r w:rsidRPr="00870421">
        <w:rPr>
          <w:sz w:val="20"/>
          <w:szCs w:val="20"/>
        </w:rPr>
        <w:t xml:space="preserve">SA, parents/guardians have a right to know the professional qualifications of their children’s Title </w:t>
      </w:r>
      <w:r w:rsidR="00245883" w:rsidRPr="00870421">
        <w:rPr>
          <w:sz w:val="20"/>
          <w:szCs w:val="20"/>
        </w:rPr>
        <w:t>teacher, instructional assistant and or the program coordinator.  This letter is to inform you of your right to ask for the following information about each of your child’s teacher</w:t>
      </w:r>
      <w:r w:rsidR="00AE3906" w:rsidRPr="00870421">
        <w:rPr>
          <w:sz w:val="20"/>
          <w:szCs w:val="20"/>
        </w:rPr>
        <w:t>s</w:t>
      </w:r>
      <w:r w:rsidR="00245883" w:rsidRPr="00870421">
        <w:rPr>
          <w:sz w:val="20"/>
          <w:szCs w:val="20"/>
        </w:rPr>
        <w:t xml:space="preserve">, the school’s literacy specialist, </w:t>
      </w:r>
      <w:r w:rsidR="00AE3906" w:rsidRPr="00870421">
        <w:rPr>
          <w:sz w:val="20"/>
          <w:szCs w:val="20"/>
        </w:rPr>
        <w:t xml:space="preserve">and/or the school’s </w:t>
      </w:r>
      <w:r w:rsidR="00245883" w:rsidRPr="00870421">
        <w:rPr>
          <w:sz w:val="20"/>
          <w:szCs w:val="20"/>
        </w:rPr>
        <w:t>instructional assistant</w:t>
      </w:r>
      <w:r w:rsidR="00AE3906" w:rsidRPr="00870421">
        <w:rPr>
          <w:sz w:val="20"/>
          <w:szCs w:val="20"/>
        </w:rPr>
        <w:t>s.</w:t>
      </w:r>
      <w:r w:rsidR="00245883" w:rsidRPr="00870421">
        <w:rPr>
          <w:sz w:val="20"/>
          <w:szCs w:val="20"/>
        </w:rPr>
        <w:t xml:space="preserve"> </w:t>
      </w:r>
    </w:p>
    <w:p w14:paraId="30F18ECF" w14:textId="77777777" w:rsidR="004F203B" w:rsidRPr="00870421" w:rsidRDefault="004F203B" w:rsidP="004F203B">
      <w:pPr>
        <w:pStyle w:val="NoSpacing"/>
        <w:ind w:left="720"/>
        <w:rPr>
          <w:sz w:val="20"/>
          <w:szCs w:val="20"/>
        </w:rPr>
      </w:pPr>
    </w:p>
    <w:p w14:paraId="3E0057E4" w14:textId="77777777" w:rsidR="00245883" w:rsidRPr="00870421" w:rsidRDefault="00245883" w:rsidP="0024588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70421">
        <w:rPr>
          <w:sz w:val="20"/>
          <w:szCs w:val="20"/>
        </w:rPr>
        <w:t>Whether the Commonwealth of Pennsylvania has licensed or qualified the teacher for the grades and subjects he or she teaches.</w:t>
      </w:r>
    </w:p>
    <w:p w14:paraId="2E38A49D" w14:textId="77777777" w:rsidR="00245883" w:rsidRPr="00870421" w:rsidRDefault="00245883" w:rsidP="0024588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70421">
        <w:rPr>
          <w:sz w:val="20"/>
          <w:szCs w:val="20"/>
        </w:rPr>
        <w:t>Whether the teacher is teaching under an emergency permit or other provisional status through which state licensing criteria have been waived.</w:t>
      </w:r>
    </w:p>
    <w:p w14:paraId="4E0FEC42" w14:textId="77777777" w:rsidR="00245883" w:rsidRPr="00870421" w:rsidRDefault="00245883" w:rsidP="0024588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70421">
        <w:rPr>
          <w:sz w:val="20"/>
          <w:szCs w:val="20"/>
        </w:rPr>
        <w:t>The teacher’s college major, whether the teacher has any advanced degrees and, if so, the subjects of the degrees.</w:t>
      </w:r>
    </w:p>
    <w:p w14:paraId="53E775EB" w14:textId="77777777" w:rsidR="00245883" w:rsidRPr="00870421" w:rsidRDefault="00C14800" w:rsidP="00245883">
      <w:pPr>
        <w:pStyle w:val="NoSpacing"/>
        <w:numPr>
          <w:ilvl w:val="0"/>
          <w:numId w:val="3"/>
        </w:numPr>
        <w:rPr>
          <w:sz w:val="20"/>
          <w:szCs w:val="20"/>
        </w:rPr>
      </w:pPr>
      <w:r w:rsidRPr="00870421">
        <w:rPr>
          <w:sz w:val="20"/>
          <w:szCs w:val="20"/>
        </w:rPr>
        <w:t>Whether any instructional assistant provides services to your child and, if they do, their qualifications.</w:t>
      </w:r>
    </w:p>
    <w:p w14:paraId="71A39F52" w14:textId="77777777" w:rsidR="00C14800" w:rsidRPr="00870421" w:rsidRDefault="00C14800" w:rsidP="00C14800">
      <w:pPr>
        <w:pStyle w:val="NoSpacing"/>
        <w:rPr>
          <w:sz w:val="20"/>
          <w:szCs w:val="20"/>
        </w:rPr>
      </w:pPr>
    </w:p>
    <w:p w14:paraId="2D23FCA9" w14:textId="62C727D5" w:rsidR="00C14800" w:rsidRPr="00870421" w:rsidRDefault="00C14800" w:rsidP="00C14800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 xml:space="preserve">If you would like to receive specific information about your building’s </w:t>
      </w:r>
      <w:r w:rsidR="00AE3906" w:rsidRPr="00870421">
        <w:rPr>
          <w:sz w:val="20"/>
          <w:szCs w:val="20"/>
        </w:rPr>
        <w:t xml:space="preserve">instructional </w:t>
      </w:r>
      <w:r w:rsidRPr="00870421">
        <w:rPr>
          <w:sz w:val="20"/>
          <w:szCs w:val="20"/>
        </w:rPr>
        <w:t>staff member(s) or your schools Title I program or parent policy, please cont</w:t>
      </w:r>
      <w:r w:rsidR="00AE3906" w:rsidRPr="00870421">
        <w:rPr>
          <w:sz w:val="20"/>
          <w:szCs w:val="20"/>
        </w:rPr>
        <w:t>act your school’s Chief Executive</w:t>
      </w:r>
      <w:r w:rsidRPr="00870421">
        <w:rPr>
          <w:sz w:val="20"/>
          <w:szCs w:val="20"/>
        </w:rPr>
        <w:t xml:space="preserve"> Officer. </w:t>
      </w:r>
    </w:p>
    <w:p w14:paraId="58A09A36" w14:textId="77777777" w:rsidR="00C14800" w:rsidRPr="00870421" w:rsidRDefault="00C14800" w:rsidP="00C14800">
      <w:pPr>
        <w:pStyle w:val="NoSpacing"/>
        <w:rPr>
          <w:sz w:val="20"/>
          <w:szCs w:val="20"/>
        </w:rPr>
      </w:pPr>
    </w:p>
    <w:p w14:paraId="2448FA03" w14:textId="2C2511A9" w:rsidR="00C14800" w:rsidRPr="00870421" w:rsidRDefault="00AE3906" w:rsidP="00C14800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>Independence Charter School West</w:t>
      </w:r>
      <w:r w:rsidR="006D241A" w:rsidRPr="00870421">
        <w:rPr>
          <w:sz w:val="20"/>
          <w:szCs w:val="20"/>
        </w:rPr>
        <w:t>, which implements a Title I Schoolwide Program</w:t>
      </w:r>
      <w:r w:rsidRPr="00870421">
        <w:rPr>
          <w:sz w:val="20"/>
          <w:szCs w:val="20"/>
        </w:rPr>
        <w:t>,</w:t>
      </w:r>
      <w:r w:rsidR="00C14800" w:rsidRPr="00870421">
        <w:rPr>
          <w:sz w:val="20"/>
          <w:szCs w:val="20"/>
        </w:rPr>
        <w:t xml:space="preserve"> is fully committed to the success of your child.  We appreciate your partnership in our efforts. </w:t>
      </w:r>
    </w:p>
    <w:p w14:paraId="1EAC0A40" w14:textId="77777777" w:rsidR="00C14800" w:rsidRPr="00870421" w:rsidRDefault="00C14800" w:rsidP="00C14800">
      <w:pPr>
        <w:pStyle w:val="NoSpacing"/>
        <w:rPr>
          <w:sz w:val="20"/>
          <w:szCs w:val="20"/>
        </w:rPr>
      </w:pPr>
    </w:p>
    <w:p w14:paraId="26C4440B" w14:textId="2523410F" w:rsidR="006D241A" w:rsidRPr="00870421" w:rsidRDefault="006D241A" w:rsidP="00C14800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>Please do not hesitate to contact me</w:t>
      </w:r>
      <w:r w:rsidR="00AE3906" w:rsidRPr="00870421">
        <w:rPr>
          <w:sz w:val="20"/>
          <w:szCs w:val="20"/>
        </w:rPr>
        <w:t xml:space="preserve"> (seang@icswest.org)</w:t>
      </w:r>
      <w:r w:rsidRPr="00870421">
        <w:rPr>
          <w:sz w:val="20"/>
          <w:szCs w:val="20"/>
        </w:rPr>
        <w:t xml:space="preserve"> if you have any questions, concerns, or suggestions.</w:t>
      </w:r>
    </w:p>
    <w:p w14:paraId="5483ACEC" w14:textId="77777777" w:rsidR="00AE3906" w:rsidRPr="00870421" w:rsidRDefault="00AE3906" w:rsidP="00C14800">
      <w:pPr>
        <w:pStyle w:val="NoSpacing"/>
        <w:rPr>
          <w:sz w:val="20"/>
          <w:szCs w:val="20"/>
        </w:rPr>
      </w:pPr>
    </w:p>
    <w:p w14:paraId="5A8DB6B8" w14:textId="09A79AA5" w:rsidR="00AE3906" w:rsidRPr="00870421" w:rsidRDefault="00AE3906" w:rsidP="00C14800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>May we all have a productive, safe, and healthy school year!!!!!!!!!!</w:t>
      </w:r>
    </w:p>
    <w:p w14:paraId="491205D4" w14:textId="77777777" w:rsidR="00C14800" w:rsidRPr="00870421" w:rsidRDefault="00C14800" w:rsidP="00C14800">
      <w:pPr>
        <w:pStyle w:val="NoSpacing"/>
        <w:rPr>
          <w:sz w:val="20"/>
          <w:szCs w:val="20"/>
        </w:rPr>
      </w:pPr>
    </w:p>
    <w:p w14:paraId="441BE676" w14:textId="77777777" w:rsidR="00D37326" w:rsidRDefault="00D37326" w:rsidP="00C14800">
      <w:pPr>
        <w:pStyle w:val="NoSpacing"/>
        <w:rPr>
          <w:sz w:val="20"/>
          <w:szCs w:val="20"/>
        </w:rPr>
      </w:pPr>
    </w:p>
    <w:p w14:paraId="537661EB" w14:textId="77777777" w:rsidR="00C14800" w:rsidRPr="00870421" w:rsidRDefault="00C14800" w:rsidP="00C14800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>Sincerely,</w:t>
      </w:r>
    </w:p>
    <w:p w14:paraId="59FF5DD4" w14:textId="77777777" w:rsidR="00AE3906" w:rsidRPr="00870421" w:rsidRDefault="00AE3906" w:rsidP="00C14800">
      <w:pPr>
        <w:pStyle w:val="NoSpacing"/>
        <w:rPr>
          <w:sz w:val="20"/>
          <w:szCs w:val="20"/>
        </w:rPr>
      </w:pPr>
    </w:p>
    <w:p w14:paraId="34BF63E2" w14:textId="77777777" w:rsidR="00AE3906" w:rsidRPr="00870421" w:rsidRDefault="00AE3906" w:rsidP="00C14800">
      <w:pPr>
        <w:pStyle w:val="NoSpacing"/>
        <w:rPr>
          <w:sz w:val="20"/>
          <w:szCs w:val="20"/>
        </w:rPr>
      </w:pPr>
    </w:p>
    <w:p w14:paraId="2D67B516" w14:textId="77777777" w:rsidR="00AE3906" w:rsidRPr="00870421" w:rsidRDefault="00AE3906" w:rsidP="00C14800">
      <w:pPr>
        <w:pStyle w:val="NoSpacing"/>
        <w:rPr>
          <w:sz w:val="20"/>
          <w:szCs w:val="20"/>
        </w:rPr>
      </w:pPr>
    </w:p>
    <w:p w14:paraId="7F974E48" w14:textId="77777777" w:rsidR="00C14800" w:rsidRPr="00870421" w:rsidRDefault="00C14800" w:rsidP="00C14800">
      <w:pPr>
        <w:pStyle w:val="NoSpacing"/>
        <w:rPr>
          <w:sz w:val="20"/>
          <w:szCs w:val="20"/>
        </w:rPr>
      </w:pPr>
    </w:p>
    <w:p w14:paraId="0EEF3D3E" w14:textId="383DCABA" w:rsidR="007B636A" w:rsidRPr="00870421" w:rsidRDefault="00AE3906" w:rsidP="00C14800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>Sean Gallagher</w:t>
      </w:r>
      <w:r w:rsidR="00C14800" w:rsidRPr="00870421">
        <w:rPr>
          <w:sz w:val="20"/>
          <w:szCs w:val="20"/>
        </w:rPr>
        <w:t xml:space="preserve"> </w:t>
      </w:r>
    </w:p>
    <w:p w14:paraId="0B0D22BB" w14:textId="77777777" w:rsidR="007B636A" w:rsidRPr="00870421" w:rsidRDefault="007B636A" w:rsidP="00C14800">
      <w:pPr>
        <w:pStyle w:val="NoSpacing"/>
        <w:rPr>
          <w:sz w:val="20"/>
          <w:szCs w:val="20"/>
        </w:rPr>
      </w:pPr>
      <w:r w:rsidRPr="00870421">
        <w:rPr>
          <w:sz w:val="20"/>
          <w:szCs w:val="20"/>
        </w:rPr>
        <w:t xml:space="preserve">Chief Executive Officer </w:t>
      </w:r>
    </w:p>
    <w:p w14:paraId="4445981B" w14:textId="55D0BE28" w:rsidR="00C14800" w:rsidRDefault="00C14800" w:rsidP="00C14800">
      <w:pPr>
        <w:pStyle w:val="NoSpacing"/>
      </w:pPr>
    </w:p>
    <w:sectPr w:rsidR="00C14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C68DE"/>
    <w:multiLevelType w:val="hybridMultilevel"/>
    <w:tmpl w:val="A0D8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3C4743"/>
    <w:multiLevelType w:val="hybridMultilevel"/>
    <w:tmpl w:val="4458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E69E8"/>
    <w:multiLevelType w:val="hybridMultilevel"/>
    <w:tmpl w:val="519C5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DDD"/>
    <w:rsid w:val="000638BA"/>
    <w:rsid w:val="000B43A7"/>
    <w:rsid w:val="001E4DF1"/>
    <w:rsid w:val="00245883"/>
    <w:rsid w:val="004C1E13"/>
    <w:rsid w:val="004F203B"/>
    <w:rsid w:val="005A54A9"/>
    <w:rsid w:val="006D241A"/>
    <w:rsid w:val="00715330"/>
    <w:rsid w:val="007B636A"/>
    <w:rsid w:val="00870055"/>
    <w:rsid w:val="00870421"/>
    <w:rsid w:val="00A3420C"/>
    <w:rsid w:val="00AE3906"/>
    <w:rsid w:val="00C14800"/>
    <w:rsid w:val="00CA556E"/>
    <w:rsid w:val="00D37326"/>
    <w:rsid w:val="00E7575A"/>
    <w:rsid w:val="00EC6DDD"/>
    <w:rsid w:val="00F120CA"/>
    <w:rsid w:val="00FB3D3B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231AA"/>
  <w15:chartTrackingRefBased/>
  <w15:docId w15:val="{0B4F2BD8-9D02-4362-8D92-B3E3B7B9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2235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Carmichael</dc:creator>
  <cp:keywords/>
  <dc:description/>
  <cp:lastModifiedBy>Helen Gross</cp:lastModifiedBy>
  <cp:revision>2</cp:revision>
  <dcterms:created xsi:type="dcterms:W3CDTF">2020-09-01T17:42:00Z</dcterms:created>
  <dcterms:modified xsi:type="dcterms:W3CDTF">2020-09-01T17:42:00Z</dcterms:modified>
</cp:coreProperties>
</file>